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A0DE" w14:textId="77777777" w:rsidR="00F73633" w:rsidRPr="007E57D5" w:rsidRDefault="00F73633" w:rsidP="00F73633">
      <w:pPr>
        <w:jc w:val="center"/>
        <w:rPr>
          <w:rFonts w:ascii="Arial" w:hAnsi="Arial" w:cs="Arial"/>
          <w:b/>
          <w:sz w:val="32"/>
          <w:szCs w:val="32"/>
        </w:rPr>
      </w:pPr>
      <w:r w:rsidRPr="007E57D5">
        <w:rPr>
          <w:rFonts w:ascii="Arial" w:hAnsi="Arial" w:cs="Arial"/>
          <w:b/>
          <w:sz w:val="32"/>
          <w:szCs w:val="32"/>
          <w:lang w:eastAsia="en-US"/>
        </w:rPr>
        <w:t>OFF THE RECORD</w:t>
      </w:r>
    </w:p>
    <w:p w14:paraId="08E91E7F" w14:textId="77777777" w:rsidR="00F73633" w:rsidRPr="007E57D5" w:rsidRDefault="00F73633" w:rsidP="00271BDC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7E57D5">
        <w:rPr>
          <w:rFonts w:ascii="Arial" w:hAnsi="Arial" w:cs="Arial"/>
          <w:sz w:val="22"/>
          <w:szCs w:val="22"/>
          <w:lang w:eastAsia="en-US"/>
        </w:rPr>
        <w:t>Counselling Service (Norfolk) Ltd</w:t>
      </w:r>
    </w:p>
    <w:p w14:paraId="5A847D7E" w14:textId="77777777" w:rsidR="00F73633" w:rsidRDefault="00F73633" w:rsidP="00271BDC">
      <w:pPr>
        <w:pStyle w:val="Heading2"/>
        <w:spacing w:before="40"/>
        <w:ind w:left="-567" w:right="-482"/>
        <w:rPr>
          <w:rFonts w:ascii="Verdana" w:hAnsi="Verdana"/>
          <w:color w:val="F0F5EB"/>
          <w:sz w:val="18"/>
          <w:szCs w:val="18"/>
        </w:rPr>
      </w:pPr>
      <w:r w:rsidRPr="007E57D5">
        <w:rPr>
          <w:rFonts w:cs="Arial"/>
          <w:sz w:val="18"/>
          <w:szCs w:val="18"/>
        </w:rPr>
        <w:t>Registered Charity No. 1088504</w:t>
      </w:r>
      <w:r w:rsidRPr="007E57D5">
        <w:rPr>
          <w:rFonts w:ascii="Verdana" w:hAnsi="Verdana"/>
          <w:color w:val="F0F5EB"/>
          <w:sz w:val="18"/>
          <w:szCs w:val="18"/>
        </w:rPr>
        <w:t xml:space="preserve"> </w:t>
      </w:r>
    </w:p>
    <w:p w14:paraId="52E17401" w14:textId="77777777" w:rsidR="00F73633" w:rsidRPr="00271BDC" w:rsidRDefault="00F73633" w:rsidP="00F73633">
      <w:pPr>
        <w:pStyle w:val="Heading2"/>
        <w:ind w:left="-567" w:right="-483"/>
        <w:rPr>
          <w:rFonts w:ascii="Verdana" w:hAnsi="Verdana"/>
          <w:color w:val="F0F5EB"/>
          <w:sz w:val="16"/>
          <w:szCs w:val="16"/>
        </w:rPr>
      </w:pPr>
    </w:p>
    <w:p w14:paraId="074E2AE1" w14:textId="77777777" w:rsidR="007E57D5" w:rsidRPr="007E57D5" w:rsidRDefault="007E57D5" w:rsidP="007E57D5">
      <w:pPr>
        <w:tabs>
          <w:tab w:val="left" w:pos="3645"/>
        </w:tabs>
        <w:jc w:val="center"/>
        <w:rPr>
          <w:rFonts w:ascii="Arial" w:hAnsi="Arial"/>
          <w:b/>
          <w:sz w:val="40"/>
          <w:szCs w:val="40"/>
          <w:u w:val="single"/>
          <w:lang w:eastAsia="en-US"/>
        </w:rPr>
      </w:pPr>
      <w:r w:rsidRPr="007E57D5">
        <w:rPr>
          <w:rFonts w:ascii="Arial" w:hAnsi="Arial"/>
          <w:b/>
          <w:sz w:val="40"/>
          <w:szCs w:val="40"/>
          <w:u w:val="single"/>
          <w:lang w:eastAsia="en-US"/>
        </w:rPr>
        <w:t>Client Counselling Agreement</w:t>
      </w:r>
    </w:p>
    <w:p w14:paraId="5CCFAF63" w14:textId="77777777" w:rsidR="007E57D5" w:rsidRPr="007E57D5" w:rsidRDefault="007E57D5" w:rsidP="007E57D5">
      <w:pPr>
        <w:tabs>
          <w:tab w:val="left" w:pos="3645"/>
        </w:tabs>
        <w:jc w:val="center"/>
        <w:rPr>
          <w:rFonts w:ascii="Arial" w:hAnsi="Arial"/>
          <w:b/>
          <w:u w:val="single"/>
          <w:lang w:eastAsia="en-US"/>
        </w:rPr>
      </w:pPr>
    </w:p>
    <w:p w14:paraId="268844E7" w14:textId="38310AB5" w:rsidR="007E57D5" w:rsidRPr="007E57D5" w:rsidRDefault="007E57D5" w:rsidP="007E57D5">
      <w:pPr>
        <w:tabs>
          <w:tab w:val="left" w:pos="3645"/>
        </w:tabs>
        <w:jc w:val="both"/>
        <w:rPr>
          <w:rFonts w:ascii="Arial" w:hAnsi="Arial"/>
          <w:b/>
          <w:i/>
          <w:iCs/>
          <w:color w:val="FF0000"/>
          <w:sz w:val="22"/>
          <w:szCs w:val="22"/>
          <w:lang w:eastAsia="en-US"/>
        </w:rPr>
      </w:pPr>
      <w:r w:rsidRPr="007E57D5">
        <w:rPr>
          <w:rFonts w:ascii="Arial" w:hAnsi="Arial"/>
          <w:b/>
          <w:i/>
          <w:iCs/>
          <w:color w:val="FF0000"/>
          <w:sz w:val="22"/>
          <w:szCs w:val="22"/>
          <w:lang w:eastAsia="en-US"/>
        </w:rPr>
        <w:t xml:space="preserve">Failure to attend the counselling session without giving 24 hours’ notice will result in a </w:t>
      </w:r>
      <w:r w:rsidR="000D6715">
        <w:rPr>
          <w:rFonts w:ascii="Arial" w:hAnsi="Arial"/>
          <w:b/>
          <w:i/>
          <w:iCs/>
          <w:color w:val="FF0000"/>
          <w:sz w:val="22"/>
          <w:szCs w:val="22"/>
          <w:lang w:eastAsia="en-US"/>
        </w:rPr>
        <w:t xml:space="preserve">cancellation </w:t>
      </w:r>
      <w:r w:rsidRPr="007E57D5">
        <w:rPr>
          <w:rFonts w:ascii="Arial" w:hAnsi="Arial"/>
          <w:b/>
          <w:i/>
          <w:iCs/>
          <w:color w:val="FF0000"/>
          <w:sz w:val="22"/>
          <w:szCs w:val="22"/>
          <w:lang w:eastAsia="en-US"/>
        </w:rPr>
        <w:t xml:space="preserve">charge </w:t>
      </w:r>
      <w:r w:rsidR="008A2D26">
        <w:rPr>
          <w:rFonts w:ascii="Arial" w:hAnsi="Arial"/>
          <w:b/>
          <w:i/>
          <w:iCs/>
          <w:color w:val="FF0000"/>
          <w:sz w:val="22"/>
          <w:szCs w:val="22"/>
          <w:lang w:eastAsia="en-US"/>
        </w:rPr>
        <w:t>for the cost of the session</w:t>
      </w:r>
      <w:r w:rsidRPr="007E57D5">
        <w:rPr>
          <w:rFonts w:ascii="Arial" w:hAnsi="Arial"/>
          <w:b/>
          <w:i/>
          <w:iCs/>
          <w:color w:val="FF0000"/>
          <w:sz w:val="22"/>
          <w:szCs w:val="22"/>
          <w:lang w:eastAsia="en-US"/>
        </w:rPr>
        <w:t xml:space="preserve"> being issued, this will subsequently result in all further counselling sessions being placed on hold until payment or agreement has been made. </w:t>
      </w:r>
    </w:p>
    <w:p w14:paraId="54C826E3" w14:textId="77777777" w:rsidR="007E57D5" w:rsidRPr="0069653A" w:rsidRDefault="007E57D5" w:rsidP="007E57D5">
      <w:pPr>
        <w:tabs>
          <w:tab w:val="left" w:pos="3645"/>
        </w:tabs>
        <w:jc w:val="both"/>
        <w:rPr>
          <w:rFonts w:ascii="Arial" w:hAnsi="Arial"/>
          <w:b/>
          <w:sz w:val="22"/>
          <w:szCs w:val="22"/>
          <w:lang w:eastAsia="en-US"/>
        </w:rPr>
      </w:pPr>
    </w:p>
    <w:p w14:paraId="1D88AB8F" w14:textId="77777777" w:rsidR="007E57D5" w:rsidRPr="007E57D5" w:rsidRDefault="007E57D5" w:rsidP="007E57D5">
      <w:pPr>
        <w:tabs>
          <w:tab w:val="left" w:pos="3645"/>
        </w:tabs>
        <w:jc w:val="both"/>
        <w:rPr>
          <w:rFonts w:ascii="Arial" w:hAnsi="Arial"/>
          <w:sz w:val="22"/>
          <w:szCs w:val="22"/>
          <w:lang w:eastAsia="en-US"/>
        </w:rPr>
      </w:pPr>
      <w:r w:rsidRPr="007E57D5">
        <w:rPr>
          <w:rFonts w:ascii="Arial" w:hAnsi="Arial"/>
          <w:sz w:val="22"/>
          <w:szCs w:val="22"/>
          <w:lang w:eastAsia="en-US"/>
        </w:rPr>
        <w:t>OTR Email: info@otr-norfolk.org.uk</w:t>
      </w:r>
    </w:p>
    <w:p w14:paraId="1F2A3F4E" w14:textId="77777777" w:rsidR="007E57D5" w:rsidRPr="0069653A" w:rsidRDefault="007E57D5" w:rsidP="007E57D5">
      <w:pPr>
        <w:tabs>
          <w:tab w:val="left" w:pos="3645"/>
        </w:tabs>
        <w:jc w:val="both"/>
        <w:rPr>
          <w:rFonts w:ascii="Arial" w:hAnsi="Arial"/>
          <w:sz w:val="20"/>
          <w:szCs w:val="20"/>
          <w:lang w:eastAsia="en-US"/>
        </w:rPr>
      </w:pPr>
    </w:p>
    <w:p w14:paraId="32CB4936" w14:textId="77777777" w:rsidR="007E57D5" w:rsidRPr="007E57D5" w:rsidRDefault="007E57D5" w:rsidP="007E57D5">
      <w:pPr>
        <w:tabs>
          <w:tab w:val="left" w:pos="3645"/>
        </w:tabs>
        <w:jc w:val="both"/>
        <w:rPr>
          <w:rFonts w:ascii="Arial" w:hAnsi="Arial"/>
          <w:sz w:val="22"/>
          <w:szCs w:val="22"/>
          <w:lang w:eastAsia="en-US"/>
        </w:rPr>
      </w:pPr>
      <w:r w:rsidRPr="007E57D5">
        <w:rPr>
          <w:rFonts w:ascii="Arial" w:hAnsi="Arial"/>
          <w:sz w:val="22"/>
          <w:szCs w:val="22"/>
          <w:lang w:eastAsia="en-US"/>
        </w:rPr>
        <w:t>OTR Text only Number: 07986 286674</w:t>
      </w:r>
    </w:p>
    <w:p w14:paraId="3BC46719" w14:textId="77777777" w:rsidR="007E57D5" w:rsidRPr="0069653A" w:rsidRDefault="007E57D5" w:rsidP="007E57D5">
      <w:pPr>
        <w:tabs>
          <w:tab w:val="left" w:pos="3645"/>
        </w:tabs>
        <w:jc w:val="both"/>
        <w:rPr>
          <w:rFonts w:ascii="Arial" w:hAnsi="Arial"/>
          <w:sz w:val="20"/>
          <w:szCs w:val="20"/>
          <w:lang w:eastAsia="en-US"/>
        </w:rPr>
      </w:pPr>
    </w:p>
    <w:p w14:paraId="78B3F2AF" w14:textId="6A05914F" w:rsidR="007E57D5" w:rsidRPr="0017619B" w:rsidRDefault="007E57D5" w:rsidP="007E57D5">
      <w:pPr>
        <w:tabs>
          <w:tab w:val="left" w:pos="3645"/>
        </w:tabs>
        <w:jc w:val="both"/>
        <w:rPr>
          <w:rFonts w:ascii="Arial" w:hAnsi="Arial"/>
          <w:sz w:val="18"/>
          <w:szCs w:val="18"/>
          <w:lang w:eastAsia="en-US"/>
        </w:rPr>
      </w:pPr>
      <w:r w:rsidRPr="007E57D5">
        <w:rPr>
          <w:rFonts w:ascii="Arial" w:hAnsi="Arial"/>
          <w:sz w:val="22"/>
          <w:szCs w:val="22"/>
          <w:lang w:eastAsia="en-US"/>
        </w:rPr>
        <w:t xml:space="preserve">OTR </w:t>
      </w:r>
      <w:r w:rsidR="000D6715">
        <w:rPr>
          <w:rFonts w:ascii="Arial" w:hAnsi="Arial"/>
          <w:sz w:val="22"/>
          <w:szCs w:val="22"/>
          <w:lang w:eastAsia="en-US"/>
        </w:rPr>
        <w:t>Landline</w:t>
      </w:r>
      <w:r w:rsidRPr="007E57D5">
        <w:rPr>
          <w:rFonts w:ascii="Arial" w:hAnsi="Arial"/>
          <w:sz w:val="22"/>
          <w:szCs w:val="22"/>
          <w:lang w:eastAsia="en-US"/>
        </w:rPr>
        <w:t>: 01603 626650</w:t>
      </w:r>
      <w:r w:rsidR="0017619B">
        <w:rPr>
          <w:rFonts w:ascii="Arial" w:hAnsi="Arial"/>
          <w:sz w:val="22"/>
          <w:szCs w:val="22"/>
          <w:lang w:eastAsia="en-US"/>
        </w:rPr>
        <w:t xml:space="preserve"> </w:t>
      </w:r>
      <w:r w:rsidR="0017619B">
        <w:rPr>
          <w:rFonts w:ascii="Arial" w:hAnsi="Arial"/>
          <w:sz w:val="18"/>
          <w:szCs w:val="18"/>
          <w:lang w:eastAsia="en-US"/>
        </w:rPr>
        <w:t xml:space="preserve">NB </w:t>
      </w:r>
      <w:r w:rsidR="0017619B" w:rsidRPr="0017619B">
        <w:rPr>
          <w:rFonts w:ascii="Arial" w:hAnsi="Arial"/>
          <w:sz w:val="18"/>
          <w:szCs w:val="18"/>
          <w:lang w:eastAsia="en-US"/>
        </w:rPr>
        <w:t>if leaving message please state clearly your name &amp; date message left</w:t>
      </w:r>
      <w:r w:rsidR="0017619B">
        <w:rPr>
          <w:rFonts w:ascii="Arial" w:hAnsi="Arial"/>
          <w:sz w:val="18"/>
          <w:szCs w:val="18"/>
          <w:lang w:eastAsia="en-US"/>
        </w:rPr>
        <w:t>.</w:t>
      </w:r>
    </w:p>
    <w:p w14:paraId="2A722427" w14:textId="77777777" w:rsidR="007E57D5" w:rsidRPr="0069653A" w:rsidRDefault="007E57D5" w:rsidP="007E57D5">
      <w:pPr>
        <w:tabs>
          <w:tab w:val="left" w:pos="3645"/>
        </w:tabs>
        <w:jc w:val="both"/>
        <w:rPr>
          <w:rFonts w:ascii="Arial" w:hAnsi="Arial"/>
          <w:lang w:eastAsia="en-US"/>
        </w:rPr>
      </w:pPr>
    </w:p>
    <w:p w14:paraId="77E1BA51" w14:textId="77777777" w:rsidR="007E57D5" w:rsidRPr="007E57D5" w:rsidRDefault="007E57D5" w:rsidP="007E57D5">
      <w:pPr>
        <w:tabs>
          <w:tab w:val="left" w:pos="3645"/>
        </w:tabs>
        <w:jc w:val="both"/>
        <w:rPr>
          <w:rFonts w:ascii="Arial" w:hAnsi="Arial"/>
          <w:b/>
          <w:lang w:eastAsia="en-US"/>
        </w:rPr>
      </w:pPr>
      <w:r w:rsidRPr="007E57D5">
        <w:rPr>
          <w:rFonts w:ascii="Arial" w:hAnsi="Arial"/>
          <w:b/>
          <w:lang w:eastAsia="en-US"/>
        </w:rPr>
        <w:t>Please read and agree the following conditions of this agreement:</w:t>
      </w:r>
    </w:p>
    <w:p w14:paraId="29B5A093" w14:textId="77777777" w:rsidR="007E57D5" w:rsidRPr="00F41955" w:rsidRDefault="007E57D5" w:rsidP="007E57D5">
      <w:pPr>
        <w:tabs>
          <w:tab w:val="left" w:pos="3645"/>
        </w:tabs>
        <w:jc w:val="both"/>
        <w:rPr>
          <w:rFonts w:ascii="Arial" w:hAnsi="Arial"/>
          <w:b/>
          <w:sz w:val="28"/>
          <w:szCs w:val="28"/>
          <w:lang w:eastAsia="en-US"/>
        </w:rPr>
      </w:pPr>
    </w:p>
    <w:p w14:paraId="37DDF7A7" w14:textId="689AB28A" w:rsidR="007E57D5" w:rsidRPr="007E57D5" w:rsidRDefault="007E57D5" w:rsidP="007E57D5">
      <w:pPr>
        <w:numPr>
          <w:ilvl w:val="0"/>
          <w:numId w:val="9"/>
        </w:numPr>
        <w:tabs>
          <w:tab w:val="left" w:pos="3645"/>
        </w:tabs>
        <w:contextualSpacing/>
        <w:jc w:val="both"/>
        <w:rPr>
          <w:rFonts w:ascii="Arial" w:hAnsi="Arial"/>
          <w:bCs/>
          <w:lang w:eastAsia="en-US"/>
        </w:rPr>
      </w:pPr>
      <w:r w:rsidRPr="007E57D5">
        <w:rPr>
          <w:rFonts w:ascii="Arial" w:hAnsi="Arial"/>
          <w:bCs/>
          <w:lang w:eastAsia="en-US"/>
        </w:rPr>
        <w:t>I agree to read the information sheet ‘About you</w:t>
      </w:r>
      <w:r w:rsidR="00F84C52">
        <w:rPr>
          <w:rFonts w:ascii="Arial" w:hAnsi="Arial"/>
          <w:bCs/>
          <w:lang w:eastAsia="en-US"/>
        </w:rPr>
        <w:t>r</w:t>
      </w:r>
      <w:r w:rsidRPr="007E57D5">
        <w:rPr>
          <w:rFonts w:ascii="Arial" w:hAnsi="Arial"/>
          <w:bCs/>
          <w:lang w:eastAsia="en-US"/>
        </w:rPr>
        <w:t xml:space="preserve"> Counselling’ and accept the conditions I also agree to bring up any concerns I may have within two weeks of my counselling start date.</w:t>
      </w:r>
    </w:p>
    <w:p w14:paraId="597289BF" w14:textId="77777777" w:rsidR="007E57D5" w:rsidRPr="007E57D5" w:rsidRDefault="007E57D5" w:rsidP="007E57D5">
      <w:pPr>
        <w:tabs>
          <w:tab w:val="left" w:pos="3645"/>
        </w:tabs>
        <w:ind w:left="502"/>
        <w:contextualSpacing/>
        <w:jc w:val="both"/>
        <w:rPr>
          <w:rFonts w:ascii="Arial" w:hAnsi="Arial"/>
          <w:b/>
          <w:lang w:eastAsia="en-US"/>
        </w:rPr>
      </w:pPr>
    </w:p>
    <w:p w14:paraId="1A1B5A8D" w14:textId="77777777" w:rsidR="007E57D5" w:rsidRPr="007E57D5" w:rsidRDefault="007E57D5" w:rsidP="007E57D5">
      <w:pPr>
        <w:numPr>
          <w:ilvl w:val="0"/>
          <w:numId w:val="9"/>
        </w:numPr>
        <w:tabs>
          <w:tab w:val="left" w:pos="3645"/>
        </w:tabs>
        <w:contextualSpacing/>
        <w:jc w:val="both"/>
        <w:rPr>
          <w:rFonts w:ascii="Arial" w:hAnsi="Arial"/>
          <w:b/>
          <w:lang w:eastAsia="en-US"/>
        </w:rPr>
      </w:pPr>
      <w:r w:rsidRPr="007E57D5">
        <w:rPr>
          <w:rFonts w:ascii="Arial" w:hAnsi="Arial"/>
          <w:lang w:eastAsia="en-US"/>
        </w:rPr>
        <w:t>I agree to attend all counselling sessions unless pre agreed with my counsellor or if I have contacted OTR using one of the ways listed above.</w:t>
      </w:r>
    </w:p>
    <w:p w14:paraId="266D97DC" w14:textId="77777777" w:rsidR="007E57D5" w:rsidRPr="007E57D5" w:rsidRDefault="007E57D5" w:rsidP="007E57D5">
      <w:pPr>
        <w:ind w:left="720"/>
        <w:contextualSpacing/>
        <w:rPr>
          <w:rFonts w:ascii="Arial" w:hAnsi="Arial"/>
          <w:lang w:eastAsia="en-US"/>
        </w:rPr>
      </w:pPr>
    </w:p>
    <w:p w14:paraId="55679515" w14:textId="77777777" w:rsidR="007E57D5" w:rsidRPr="007E57D5" w:rsidRDefault="007E57D5" w:rsidP="007E57D5">
      <w:pPr>
        <w:numPr>
          <w:ilvl w:val="0"/>
          <w:numId w:val="9"/>
        </w:numPr>
        <w:tabs>
          <w:tab w:val="left" w:pos="3645"/>
        </w:tabs>
        <w:contextualSpacing/>
        <w:jc w:val="both"/>
        <w:rPr>
          <w:rFonts w:ascii="Arial" w:hAnsi="Arial"/>
          <w:b/>
          <w:lang w:eastAsia="en-US"/>
        </w:rPr>
      </w:pPr>
      <w:r w:rsidRPr="007E57D5">
        <w:rPr>
          <w:rFonts w:ascii="Arial" w:hAnsi="Arial"/>
          <w:lang w:eastAsia="en-US"/>
        </w:rPr>
        <w:t>I agree, if I am unable to attend, I will contact OTR giving 24 hours’ notice of appointment date using one of the ways listed above.</w:t>
      </w:r>
    </w:p>
    <w:p w14:paraId="01CF2F62" w14:textId="77777777" w:rsidR="007E57D5" w:rsidRPr="007E57D5" w:rsidRDefault="007E57D5" w:rsidP="007E57D5">
      <w:pPr>
        <w:tabs>
          <w:tab w:val="left" w:pos="3645"/>
        </w:tabs>
        <w:ind w:left="720"/>
        <w:contextualSpacing/>
        <w:jc w:val="both"/>
        <w:rPr>
          <w:rFonts w:ascii="Arial" w:hAnsi="Arial"/>
          <w:b/>
          <w:lang w:eastAsia="en-US"/>
        </w:rPr>
      </w:pPr>
    </w:p>
    <w:p w14:paraId="04597389" w14:textId="63CA8BF8" w:rsidR="007E57D5" w:rsidRPr="007E57D5" w:rsidRDefault="007E57D5" w:rsidP="007E57D5">
      <w:pPr>
        <w:numPr>
          <w:ilvl w:val="0"/>
          <w:numId w:val="9"/>
        </w:numPr>
        <w:tabs>
          <w:tab w:val="left" w:pos="3645"/>
        </w:tabs>
        <w:contextualSpacing/>
        <w:jc w:val="both"/>
        <w:rPr>
          <w:rFonts w:ascii="Arial" w:hAnsi="Arial"/>
          <w:b/>
          <w:lang w:eastAsia="en-US"/>
        </w:rPr>
      </w:pPr>
      <w:r w:rsidRPr="007E57D5">
        <w:rPr>
          <w:rFonts w:ascii="Arial" w:hAnsi="Arial"/>
          <w:lang w:eastAsia="en-US"/>
        </w:rPr>
        <w:t xml:space="preserve">I agree that if I do not attend my session/s, and do not inform OTR with 24 hours’ notice a charge </w:t>
      </w:r>
      <w:r w:rsidR="00A70F2B">
        <w:rPr>
          <w:rFonts w:ascii="Arial" w:hAnsi="Arial"/>
          <w:lang w:eastAsia="en-US"/>
        </w:rPr>
        <w:t>for the cost of my session</w:t>
      </w:r>
      <w:r w:rsidRPr="007E57D5">
        <w:rPr>
          <w:rFonts w:ascii="Arial" w:hAnsi="Arial"/>
          <w:lang w:eastAsia="en-US"/>
        </w:rPr>
        <w:t xml:space="preserve"> will be issued with any future counselling sessions placed on hold until payment made</w:t>
      </w:r>
      <w:r w:rsidR="00A70F2B">
        <w:rPr>
          <w:rFonts w:ascii="Arial" w:hAnsi="Arial"/>
          <w:lang w:eastAsia="en-US"/>
        </w:rPr>
        <w:t xml:space="preserve"> or until you have spoken to our admin team.</w:t>
      </w:r>
    </w:p>
    <w:p w14:paraId="76B1F355" w14:textId="77777777" w:rsidR="007E57D5" w:rsidRPr="007E57D5" w:rsidRDefault="007E57D5" w:rsidP="007E57D5">
      <w:pPr>
        <w:ind w:left="720"/>
        <w:contextualSpacing/>
        <w:rPr>
          <w:rFonts w:ascii="Arial" w:hAnsi="Arial"/>
          <w:b/>
          <w:lang w:eastAsia="en-US"/>
        </w:rPr>
      </w:pPr>
    </w:p>
    <w:p w14:paraId="23D10D4A" w14:textId="7956F74A" w:rsidR="007E57D5" w:rsidRPr="00271BDC" w:rsidRDefault="007E57D5" w:rsidP="00271BDC">
      <w:pPr>
        <w:numPr>
          <w:ilvl w:val="0"/>
          <w:numId w:val="9"/>
        </w:numPr>
        <w:tabs>
          <w:tab w:val="left" w:pos="3645"/>
        </w:tabs>
        <w:contextualSpacing/>
        <w:jc w:val="both"/>
        <w:rPr>
          <w:rFonts w:ascii="Arial" w:hAnsi="Arial"/>
          <w:bCs/>
          <w:lang w:eastAsia="en-US"/>
        </w:rPr>
      </w:pPr>
      <w:r w:rsidRPr="00271BDC">
        <w:rPr>
          <w:rFonts w:ascii="Arial" w:hAnsi="Arial"/>
          <w:bCs/>
          <w:lang w:eastAsia="en-US"/>
        </w:rPr>
        <w:t>I agree that if I do not pay for the missed session/s or have not spoken to OTR concerning the payment, within 2 weeks of the missed session/s date OTR will assume I no longer</w:t>
      </w:r>
      <w:r w:rsidRPr="00271BDC">
        <w:rPr>
          <w:rFonts w:ascii="Arial" w:hAnsi="Arial" w:cs="Arial"/>
          <w:lang w:eastAsia="en-US"/>
        </w:rPr>
        <w:t xml:space="preserve"> wish to have counselling </w:t>
      </w:r>
      <w:bookmarkStart w:id="0" w:name="_Hlk114143090"/>
      <w:r w:rsidRPr="00271BDC">
        <w:rPr>
          <w:rFonts w:ascii="Arial" w:hAnsi="Arial" w:cs="Arial"/>
          <w:lang w:eastAsia="en-US"/>
        </w:rPr>
        <w:t>and end my sessions with the Counsellor and close my file</w:t>
      </w:r>
      <w:r w:rsidR="000D6715" w:rsidRPr="00271BDC">
        <w:rPr>
          <w:rFonts w:ascii="Arial" w:hAnsi="Arial" w:cs="Arial"/>
          <w:lang w:eastAsia="en-US"/>
        </w:rPr>
        <w:t>.</w:t>
      </w:r>
      <w:r w:rsidRPr="00271BDC">
        <w:rPr>
          <w:rFonts w:ascii="Arial" w:hAnsi="Arial" w:cs="Arial"/>
          <w:lang w:eastAsia="en-US"/>
        </w:rPr>
        <w:t xml:space="preserve"> </w:t>
      </w:r>
      <w:r w:rsidR="00271BDC" w:rsidRPr="00271BDC">
        <w:rPr>
          <w:rFonts w:ascii="Arial" w:hAnsi="Arial" w:cs="Arial"/>
          <w:lang w:eastAsia="en-US"/>
        </w:rPr>
        <w:t>I also agree to pay the full donation cost of the 2 sessions missed.</w:t>
      </w:r>
    </w:p>
    <w:bookmarkEnd w:id="0"/>
    <w:p w14:paraId="25F79F89" w14:textId="77777777" w:rsidR="007E57D5" w:rsidRPr="00271BDC" w:rsidRDefault="007E57D5" w:rsidP="007E57D5">
      <w:pPr>
        <w:ind w:left="720"/>
        <w:contextualSpacing/>
        <w:rPr>
          <w:rFonts w:ascii="Arial" w:hAnsi="Arial"/>
          <w:b/>
          <w:lang w:eastAsia="en-US"/>
        </w:rPr>
      </w:pPr>
    </w:p>
    <w:p w14:paraId="27B00178" w14:textId="77777777" w:rsidR="007E57D5" w:rsidRPr="00271BDC" w:rsidRDefault="007E57D5" w:rsidP="007E57D5">
      <w:pPr>
        <w:numPr>
          <w:ilvl w:val="0"/>
          <w:numId w:val="9"/>
        </w:numPr>
        <w:tabs>
          <w:tab w:val="left" w:pos="3645"/>
        </w:tabs>
        <w:contextualSpacing/>
        <w:jc w:val="both"/>
        <w:rPr>
          <w:rFonts w:ascii="Arial" w:hAnsi="Arial"/>
          <w:bCs/>
          <w:lang w:eastAsia="en-US"/>
        </w:rPr>
      </w:pPr>
      <w:r w:rsidRPr="00271BDC">
        <w:rPr>
          <w:rFonts w:ascii="Arial" w:hAnsi="Arial" w:cs="Arial"/>
          <w:lang w:eastAsia="en-US"/>
        </w:rPr>
        <w:t xml:space="preserve">I agree that if I do not attend two consecutive sessions and have not contacted OTR to let know of my absence, OTR will assume I no longer wish to have counselling and end my sessions with the Counsellor and close my file. </w:t>
      </w:r>
      <w:bookmarkStart w:id="1" w:name="_Hlk115197423"/>
      <w:r w:rsidRPr="00271BDC">
        <w:rPr>
          <w:rFonts w:ascii="Arial" w:hAnsi="Arial" w:cs="Arial"/>
          <w:lang w:eastAsia="en-US"/>
        </w:rPr>
        <w:t>I also agree to pay the full donation cost of the 2 sessions missed.</w:t>
      </w:r>
    </w:p>
    <w:bookmarkEnd w:id="1"/>
    <w:p w14:paraId="26352300" w14:textId="77777777" w:rsidR="007E57D5" w:rsidRPr="007E57D5" w:rsidRDefault="007E57D5" w:rsidP="007E57D5">
      <w:pPr>
        <w:tabs>
          <w:tab w:val="left" w:pos="3645"/>
        </w:tabs>
        <w:jc w:val="both"/>
        <w:rPr>
          <w:rFonts w:ascii="Arial" w:hAnsi="Arial"/>
          <w:b/>
          <w:lang w:eastAsia="en-US"/>
        </w:rPr>
      </w:pPr>
    </w:p>
    <w:p w14:paraId="5F8C78A3" w14:textId="77777777" w:rsidR="007E57D5" w:rsidRPr="007E57D5" w:rsidRDefault="007E57D5" w:rsidP="007E57D5">
      <w:pPr>
        <w:numPr>
          <w:ilvl w:val="0"/>
          <w:numId w:val="9"/>
        </w:numPr>
        <w:tabs>
          <w:tab w:val="left" w:pos="3645"/>
        </w:tabs>
        <w:contextualSpacing/>
        <w:jc w:val="both"/>
        <w:rPr>
          <w:rFonts w:ascii="Arial" w:hAnsi="Arial"/>
          <w:b/>
          <w:lang w:eastAsia="en-US"/>
        </w:rPr>
      </w:pPr>
      <w:r w:rsidRPr="007E57D5">
        <w:rPr>
          <w:rFonts w:ascii="Arial" w:hAnsi="Arial"/>
          <w:lang w:eastAsia="en-US"/>
        </w:rPr>
        <w:t>I agree, if I feel I do not want any further sessions that I will attend an ending session with my Counsellor. If that is not possible that I will contact OTR and give a weeks’ notice that I do not wish to have any more sessions.</w:t>
      </w:r>
    </w:p>
    <w:p w14:paraId="2AFCE38D" w14:textId="77777777" w:rsidR="007E57D5" w:rsidRPr="0069653A" w:rsidRDefault="007E57D5" w:rsidP="007E57D5">
      <w:pPr>
        <w:tabs>
          <w:tab w:val="left" w:pos="3645"/>
        </w:tabs>
        <w:jc w:val="both"/>
        <w:rPr>
          <w:rFonts w:ascii="Arial" w:hAnsi="Arial"/>
          <w:b/>
          <w:sz w:val="22"/>
          <w:szCs w:val="22"/>
          <w:lang w:eastAsia="en-US"/>
        </w:rPr>
      </w:pPr>
    </w:p>
    <w:p w14:paraId="42B26600" w14:textId="691CE228" w:rsidR="007E57D5" w:rsidRPr="007E57D5" w:rsidRDefault="007E57D5" w:rsidP="007E57D5">
      <w:pPr>
        <w:tabs>
          <w:tab w:val="left" w:pos="3645"/>
        </w:tabs>
        <w:jc w:val="both"/>
        <w:rPr>
          <w:rFonts w:ascii="Arial" w:hAnsi="Arial"/>
          <w:b/>
          <w:i/>
          <w:iCs/>
          <w:sz w:val="26"/>
          <w:szCs w:val="26"/>
          <w:lang w:eastAsia="en-US"/>
        </w:rPr>
      </w:pPr>
      <w:r w:rsidRPr="007E57D5">
        <w:rPr>
          <w:rFonts w:ascii="Arial" w:hAnsi="Arial"/>
          <w:b/>
          <w:i/>
          <w:iCs/>
          <w:sz w:val="26"/>
          <w:szCs w:val="26"/>
          <w:lang w:eastAsia="en-US"/>
        </w:rPr>
        <w:t>I understand and accept the conditions of the Client Counselling Agreement</w:t>
      </w:r>
      <w:r w:rsidR="0069653A">
        <w:rPr>
          <w:rFonts w:ascii="Arial" w:hAnsi="Arial"/>
          <w:b/>
          <w:i/>
          <w:iCs/>
          <w:sz w:val="26"/>
          <w:szCs w:val="26"/>
          <w:lang w:eastAsia="en-US"/>
        </w:rPr>
        <w:t>.</w:t>
      </w:r>
      <w:r w:rsidR="0017619B">
        <w:rPr>
          <w:rFonts w:ascii="Arial" w:hAnsi="Arial"/>
          <w:b/>
          <w:i/>
          <w:iCs/>
          <w:sz w:val="26"/>
          <w:szCs w:val="26"/>
          <w:lang w:eastAsia="en-US"/>
        </w:rPr>
        <w:t xml:space="preserve">            </w:t>
      </w:r>
      <w:r w:rsidR="00F96D00">
        <w:rPr>
          <w:rFonts w:ascii="Arial" w:hAnsi="Arial"/>
          <w:b/>
          <w:i/>
          <w:iCs/>
          <w:sz w:val="26"/>
          <w:szCs w:val="26"/>
          <w:lang w:eastAsia="en-US"/>
        </w:rPr>
        <w:t xml:space="preserve">      </w:t>
      </w:r>
      <w:r w:rsidR="0017619B">
        <w:rPr>
          <w:rFonts w:ascii="Arial" w:hAnsi="Arial"/>
          <w:b/>
          <w:i/>
          <w:iCs/>
          <w:sz w:val="26"/>
          <w:szCs w:val="26"/>
          <w:lang w:eastAsia="en-US"/>
        </w:rPr>
        <w:t xml:space="preserve"> </w:t>
      </w:r>
      <w:r w:rsidR="0069653A">
        <w:rPr>
          <w:rFonts w:ascii="Arial" w:hAnsi="Arial"/>
          <w:b/>
          <w:i/>
          <w:iCs/>
          <w:sz w:val="26"/>
          <w:szCs w:val="26"/>
          <w:lang w:eastAsia="en-US"/>
        </w:rPr>
        <w:t xml:space="preserve"> I also confirm that I have read ‘About your counselling’</w:t>
      </w:r>
      <w:r w:rsidRPr="007E57D5">
        <w:rPr>
          <w:rFonts w:ascii="Arial" w:hAnsi="Arial"/>
          <w:b/>
          <w:i/>
          <w:iCs/>
          <w:sz w:val="26"/>
          <w:szCs w:val="26"/>
          <w:lang w:eastAsia="en-US"/>
        </w:rPr>
        <w:t>:</w:t>
      </w:r>
    </w:p>
    <w:p w14:paraId="50FFD64E" w14:textId="77777777" w:rsidR="007E57D5" w:rsidRPr="007E57D5" w:rsidRDefault="007E57D5" w:rsidP="007E57D5">
      <w:pPr>
        <w:tabs>
          <w:tab w:val="left" w:pos="3645"/>
        </w:tabs>
        <w:jc w:val="both"/>
        <w:rPr>
          <w:rFonts w:ascii="Arial" w:hAnsi="Arial"/>
          <w:b/>
          <w:sz w:val="28"/>
          <w:szCs w:val="28"/>
          <w:lang w:eastAsia="en-US"/>
        </w:rPr>
      </w:pPr>
      <w:r w:rsidRPr="007E57D5">
        <w:rPr>
          <w:rFonts w:ascii="Arial" w:hAnsi="Arial"/>
          <w:b/>
          <w:sz w:val="32"/>
          <w:szCs w:val="32"/>
          <w:lang w:eastAsia="en-US"/>
        </w:rPr>
        <w:t xml:space="preserve">             </w:t>
      </w:r>
      <w:r w:rsidRPr="007E57D5">
        <w:rPr>
          <w:rFonts w:ascii="Arial" w:hAnsi="Arial"/>
          <w:b/>
          <w:sz w:val="28"/>
          <w:szCs w:val="28"/>
          <w:lang w:eastAsia="en-US"/>
        </w:rPr>
        <w:t xml:space="preserve">                                              </w:t>
      </w:r>
    </w:p>
    <w:p w14:paraId="01CD530B" w14:textId="77777777" w:rsidR="007E57D5" w:rsidRPr="007E57D5" w:rsidRDefault="007E57D5" w:rsidP="007E57D5">
      <w:pPr>
        <w:tabs>
          <w:tab w:val="left" w:pos="3645"/>
        </w:tabs>
        <w:rPr>
          <w:rFonts w:ascii="Arial" w:hAnsi="Arial"/>
          <w:b/>
          <w:sz w:val="28"/>
          <w:szCs w:val="28"/>
          <w:lang w:eastAsia="en-US"/>
        </w:rPr>
      </w:pPr>
      <w:r w:rsidRPr="007E57D5">
        <w:rPr>
          <w:rFonts w:ascii="Arial" w:hAnsi="Arial"/>
          <w:b/>
          <w:sz w:val="28"/>
          <w:szCs w:val="28"/>
          <w:lang w:eastAsia="en-US"/>
        </w:rPr>
        <w:t xml:space="preserve">Clients Name (Printed): </w:t>
      </w:r>
    </w:p>
    <w:p w14:paraId="3CF78545" w14:textId="77777777" w:rsidR="007E57D5" w:rsidRPr="007E57D5" w:rsidRDefault="007E57D5" w:rsidP="007E57D5">
      <w:pPr>
        <w:tabs>
          <w:tab w:val="left" w:pos="3645"/>
        </w:tabs>
        <w:rPr>
          <w:rFonts w:ascii="Arial" w:hAnsi="Arial"/>
          <w:b/>
          <w:sz w:val="28"/>
          <w:szCs w:val="28"/>
          <w:lang w:eastAsia="en-US"/>
        </w:rPr>
      </w:pPr>
    </w:p>
    <w:p w14:paraId="7EC06B5A" w14:textId="77777777" w:rsidR="007E57D5" w:rsidRPr="007E57D5" w:rsidRDefault="007E57D5" w:rsidP="007E57D5">
      <w:pPr>
        <w:tabs>
          <w:tab w:val="left" w:pos="3645"/>
        </w:tabs>
        <w:rPr>
          <w:rFonts w:ascii="Arial" w:hAnsi="Arial"/>
          <w:b/>
          <w:sz w:val="28"/>
          <w:szCs w:val="28"/>
          <w:lang w:eastAsia="en-US"/>
        </w:rPr>
      </w:pPr>
      <w:r w:rsidRPr="007E57D5">
        <w:rPr>
          <w:rFonts w:ascii="Arial" w:hAnsi="Arial"/>
          <w:b/>
          <w:sz w:val="28"/>
          <w:szCs w:val="28"/>
          <w:lang w:eastAsia="en-US"/>
        </w:rPr>
        <w:t xml:space="preserve">Clients Signature: </w:t>
      </w:r>
    </w:p>
    <w:p w14:paraId="36E350E2" w14:textId="77777777" w:rsidR="007E57D5" w:rsidRPr="007E57D5" w:rsidRDefault="007E57D5" w:rsidP="007E57D5">
      <w:pPr>
        <w:tabs>
          <w:tab w:val="left" w:pos="3645"/>
        </w:tabs>
        <w:jc w:val="both"/>
        <w:rPr>
          <w:rFonts w:ascii="Arial" w:hAnsi="Arial"/>
          <w:b/>
          <w:sz w:val="28"/>
          <w:szCs w:val="28"/>
          <w:lang w:eastAsia="en-US"/>
        </w:rPr>
      </w:pPr>
    </w:p>
    <w:p w14:paraId="49A2CB3D" w14:textId="48C24AE7" w:rsidR="007E57D5" w:rsidRPr="007E57D5" w:rsidRDefault="007E57D5" w:rsidP="007E57D5">
      <w:pPr>
        <w:tabs>
          <w:tab w:val="left" w:pos="3645"/>
        </w:tabs>
        <w:jc w:val="both"/>
        <w:rPr>
          <w:rFonts w:ascii="Arial" w:hAnsi="Arial"/>
          <w:b/>
          <w:sz w:val="28"/>
          <w:szCs w:val="28"/>
          <w:lang w:eastAsia="en-US"/>
        </w:rPr>
      </w:pPr>
      <w:r w:rsidRPr="007E57D5">
        <w:rPr>
          <w:rFonts w:ascii="Arial" w:hAnsi="Arial"/>
          <w:b/>
          <w:sz w:val="28"/>
          <w:szCs w:val="28"/>
          <w:lang w:eastAsia="en-US"/>
        </w:rPr>
        <w:t xml:space="preserve">Date of Agreement: </w:t>
      </w:r>
    </w:p>
    <w:p w14:paraId="0DE8A271" w14:textId="5BC90C4D" w:rsidR="00B017B4" w:rsidRDefault="00B017B4" w:rsidP="00B017B4">
      <w:pPr>
        <w:rPr>
          <w:rFonts w:ascii="Arial" w:hAnsi="Arial" w:cs="Arial"/>
          <w:sz w:val="16"/>
          <w:szCs w:val="22"/>
        </w:rPr>
      </w:pPr>
    </w:p>
    <w:p w14:paraId="669E11E5" w14:textId="20E389B8" w:rsidR="007E57D5" w:rsidRDefault="007E57D5" w:rsidP="00B017B4">
      <w:pPr>
        <w:rPr>
          <w:rFonts w:ascii="Arial" w:hAnsi="Arial" w:cs="Arial"/>
          <w:sz w:val="16"/>
          <w:szCs w:val="22"/>
        </w:rPr>
      </w:pPr>
    </w:p>
    <w:p w14:paraId="70363A56" w14:textId="1BDEE53F" w:rsidR="00F73633" w:rsidRPr="00F73633" w:rsidRDefault="00F73633" w:rsidP="00F73633">
      <w:pPr>
        <w:jc w:val="center"/>
        <w:rPr>
          <w:rFonts w:ascii="Arial" w:hAnsi="Arial"/>
          <w:i/>
          <w:iCs/>
          <w:color w:val="808080" w:themeColor="background1" w:themeShade="80"/>
          <w:sz w:val="16"/>
          <w:szCs w:val="16"/>
          <w:lang w:eastAsia="en-US"/>
        </w:rPr>
      </w:pPr>
      <w:r w:rsidRPr="00F73633">
        <w:rPr>
          <w:rFonts w:ascii="Arial" w:hAnsi="Arial"/>
          <w:i/>
          <w:iCs/>
          <w:color w:val="808080" w:themeColor="background1" w:themeShade="80"/>
          <w:sz w:val="16"/>
          <w:szCs w:val="16"/>
          <w:lang w:eastAsia="en-US"/>
        </w:rPr>
        <w:t xml:space="preserve">Information is handled in accordance with General Data Protection Regulation (GDPR) and Data Protection Act 2018 which set out the </w:t>
      </w:r>
      <w:r>
        <w:rPr>
          <w:rFonts w:ascii="Arial" w:hAnsi="Arial"/>
          <w:i/>
          <w:iCs/>
          <w:color w:val="808080" w:themeColor="background1" w:themeShade="80"/>
          <w:sz w:val="16"/>
          <w:szCs w:val="16"/>
          <w:lang w:eastAsia="en-US"/>
        </w:rPr>
        <w:t xml:space="preserve">             </w:t>
      </w:r>
      <w:r w:rsidRPr="00F73633">
        <w:rPr>
          <w:rFonts w:ascii="Arial" w:hAnsi="Arial"/>
          <w:i/>
          <w:iCs/>
          <w:color w:val="808080" w:themeColor="background1" w:themeShade="80"/>
          <w:sz w:val="16"/>
          <w:szCs w:val="16"/>
          <w:lang w:eastAsia="en-US"/>
        </w:rPr>
        <w:t>principles of good information handling practice and governs the fair and lawful processing, maintenance, and security of data.</w:t>
      </w:r>
    </w:p>
    <w:p w14:paraId="6B68D5AC" w14:textId="01679A4A" w:rsidR="00F73633" w:rsidRPr="00F73633" w:rsidRDefault="00F73633" w:rsidP="00F73633">
      <w:pPr>
        <w:jc w:val="center"/>
        <w:rPr>
          <w:rFonts w:ascii="Arial" w:hAnsi="Arial"/>
          <w:color w:val="808080" w:themeColor="background1" w:themeShade="80"/>
          <w:sz w:val="22"/>
          <w:szCs w:val="22"/>
          <w:lang w:eastAsia="en-US"/>
        </w:rPr>
      </w:pPr>
      <w:r w:rsidRPr="00F73633">
        <w:rPr>
          <w:rFonts w:ascii="Arial" w:hAnsi="Arial"/>
          <w:i/>
          <w:iCs/>
          <w:color w:val="808080" w:themeColor="background1" w:themeShade="80"/>
          <w:sz w:val="16"/>
          <w:szCs w:val="16"/>
          <w:lang w:eastAsia="en-US"/>
        </w:rPr>
        <w:t>For further details on how we use information and your information rights, please visit:</w:t>
      </w:r>
      <w:r w:rsidRPr="00F73633">
        <w:rPr>
          <w:rFonts w:ascii="Arial Narrow" w:hAnsi="Arial Narrow"/>
          <w:color w:val="808080" w:themeColor="background1" w:themeShade="80"/>
          <w:sz w:val="18"/>
          <w:szCs w:val="18"/>
          <w:lang w:eastAsia="en-US"/>
        </w:rPr>
        <w:t xml:space="preserve"> </w:t>
      </w:r>
      <w:r w:rsidRPr="00F73633">
        <w:rPr>
          <w:rFonts w:ascii="Arial" w:hAnsi="Arial"/>
          <w:i/>
          <w:iCs/>
          <w:color w:val="808080" w:themeColor="background1" w:themeShade="80"/>
          <w:sz w:val="16"/>
          <w:szCs w:val="16"/>
          <w:lang w:eastAsia="en-US"/>
        </w:rPr>
        <w:t>https://www.otr-norfolk.org.uk/</w:t>
      </w:r>
      <w:r w:rsidR="0069653A">
        <w:rPr>
          <w:rFonts w:ascii="Arial" w:hAnsi="Arial"/>
          <w:i/>
          <w:iCs/>
          <w:color w:val="808080" w:themeColor="background1" w:themeShade="80"/>
          <w:sz w:val="16"/>
          <w:szCs w:val="16"/>
          <w:lang w:eastAsia="en-US"/>
        </w:rPr>
        <w:t>privacy-policy</w:t>
      </w:r>
    </w:p>
    <w:sectPr w:rsidR="00F73633" w:rsidRPr="00F73633" w:rsidSect="00132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37" w:bottom="284" w:left="73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9ECE" w14:textId="77777777" w:rsidR="00242B5D" w:rsidRDefault="00242B5D" w:rsidP="007215EB">
      <w:r>
        <w:separator/>
      </w:r>
    </w:p>
  </w:endnote>
  <w:endnote w:type="continuationSeparator" w:id="0">
    <w:p w14:paraId="2513421F" w14:textId="77777777" w:rsidR="00242B5D" w:rsidRDefault="00242B5D" w:rsidP="0072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08A9" w14:textId="77777777" w:rsidR="003477B3" w:rsidRDefault="00347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500A" w14:textId="77777777" w:rsidR="00880C8B" w:rsidRDefault="00880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0829" w14:textId="322A0AD0" w:rsidR="00132FA2" w:rsidRPr="00132FA2" w:rsidRDefault="00132FA2">
    <w:pPr>
      <w:pStyle w:val="Footer"/>
      <w:jc w:val="center"/>
      <w:rPr>
        <w:color w:val="808080" w:themeColor="background1" w:themeShade="80"/>
        <w:sz w:val="16"/>
        <w:szCs w:val="16"/>
      </w:rPr>
    </w:pPr>
  </w:p>
  <w:p w14:paraId="6047E2F3" w14:textId="7ECC7A0C" w:rsidR="003477B3" w:rsidRPr="00132FA2" w:rsidRDefault="003477B3" w:rsidP="00132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4C30" w14:textId="77777777" w:rsidR="00242B5D" w:rsidRDefault="00242B5D" w:rsidP="007215EB">
      <w:r>
        <w:separator/>
      </w:r>
    </w:p>
  </w:footnote>
  <w:footnote w:type="continuationSeparator" w:id="0">
    <w:p w14:paraId="5C1B84EF" w14:textId="77777777" w:rsidR="00242B5D" w:rsidRDefault="00242B5D" w:rsidP="0072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CBB" w14:textId="77777777" w:rsidR="003477B3" w:rsidRDefault="00347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5F9C" w14:textId="77777777" w:rsidR="003477B3" w:rsidRDefault="00347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4811" w14:textId="77777777" w:rsidR="003477B3" w:rsidRDefault="00347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5454"/>
    <w:multiLevelType w:val="hybridMultilevel"/>
    <w:tmpl w:val="59488C6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6BAB"/>
    <w:multiLevelType w:val="hybridMultilevel"/>
    <w:tmpl w:val="DA7417BC"/>
    <w:lvl w:ilvl="0" w:tplc="48CAD1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B085F31"/>
    <w:multiLevelType w:val="hybridMultilevel"/>
    <w:tmpl w:val="9F4C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6165"/>
    <w:multiLevelType w:val="hybridMultilevel"/>
    <w:tmpl w:val="9550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460BD"/>
    <w:multiLevelType w:val="hybridMultilevel"/>
    <w:tmpl w:val="DF1A8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6E46"/>
    <w:multiLevelType w:val="hybridMultilevel"/>
    <w:tmpl w:val="A684C224"/>
    <w:lvl w:ilvl="0" w:tplc="81786B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467B"/>
    <w:multiLevelType w:val="hybridMultilevel"/>
    <w:tmpl w:val="6C824D82"/>
    <w:lvl w:ilvl="0" w:tplc="88EEA07E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08936">
    <w:abstractNumId w:val="2"/>
  </w:num>
  <w:num w:numId="2" w16cid:durableId="691227769">
    <w:abstractNumId w:val="0"/>
  </w:num>
  <w:num w:numId="3" w16cid:durableId="624165618">
    <w:abstractNumId w:val="3"/>
  </w:num>
  <w:num w:numId="4" w16cid:durableId="2064719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791573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593582">
    <w:abstractNumId w:val="5"/>
  </w:num>
  <w:num w:numId="7" w16cid:durableId="1778719983">
    <w:abstractNumId w:val="1"/>
  </w:num>
  <w:num w:numId="8" w16cid:durableId="1935166746">
    <w:abstractNumId w:val="4"/>
  </w:num>
  <w:num w:numId="9" w16cid:durableId="491138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52"/>
    <w:rsid w:val="00050C3F"/>
    <w:rsid w:val="00066167"/>
    <w:rsid w:val="0008744B"/>
    <w:rsid w:val="000928E8"/>
    <w:rsid w:val="000C0868"/>
    <w:rsid w:val="000C5496"/>
    <w:rsid w:val="000D07CB"/>
    <w:rsid w:val="000D6715"/>
    <w:rsid w:val="000D7B69"/>
    <w:rsid w:val="000E78AD"/>
    <w:rsid w:val="001053C4"/>
    <w:rsid w:val="00106633"/>
    <w:rsid w:val="00120ABE"/>
    <w:rsid w:val="00132FA2"/>
    <w:rsid w:val="001415F0"/>
    <w:rsid w:val="0014647D"/>
    <w:rsid w:val="0015770F"/>
    <w:rsid w:val="001626AD"/>
    <w:rsid w:val="0017619B"/>
    <w:rsid w:val="001A66B3"/>
    <w:rsid w:val="001E5AB9"/>
    <w:rsid w:val="001F0947"/>
    <w:rsid w:val="001F15C9"/>
    <w:rsid w:val="001F29A6"/>
    <w:rsid w:val="001F73C4"/>
    <w:rsid w:val="00236D73"/>
    <w:rsid w:val="00236EA2"/>
    <w:rsid w:val="00242B5D"/>
    <w:rsid w:val="0026137D"/>
    <w:rsid w:val="00271B84"/>
    <w:rsid w:val="00271BDC"/>
    <w:rsid w:val="00277017"/>
    <w:rsid w:val="00290DE4"/>
    <w:rsid w:val="002927DD"/>
    <w:rsid w:val="002A125B"/>
    <w:rsid w:val="002B0029"/>
    <w:rsid w:val="002D45F4"/>
    <w:rsid w:val="00320F41"/>
    <w:rsid w:val="00323FDF"/>
    <w:rsid w:val="00324A46"/>
    <w:rsid w:val="003477B3"/>
    <w:rsid w:val="003727EE"/>
    <w:rsid w:val="00383D1D"/>
    <w:rsid w:val="00394046"/>
    <w:rsid w:val="00394FE9"/>
    <w:rsid w:val="003A1D21"/>
    <w:rsid w:val="003C7411"/>
    <w:rsid w:val="003D408C"/>
    <w:rsid w:val="003F22F4"/>
    <w:rsid w:val="003F708E"/>
    <w:rsid w:val="003F7E7B"/>
    <w:rsid w:val="0040280C"/>
    <w:rsid w:val="00413B09"/>
    <w:rsid w:val="004146EC"/>
    <w:rsid w:val="00455494"/>
    <w:rsid w:val="00482599"/>
    <w:rsid w:val="004941DA"/>
    <w:rsid w:val="0049554A"/>
    <w:rsid w:val="004A77BE"/>
    <w:rsid w:val="004E6DF2"/>
    <w:rsid w:val="00504EA5"/>
    <w:rsid w:val="00515FF4"/>
    <w:rsid w:val="005212CD"/>
    <w:rsid w:val="00525905"/>
    <w:rsid w:val="00543A2F"/>
    <w:rsid w:val="0057185E"/>
    <w:rsid w:val="005A42A8"/>
    <w:rsid w:val="005F58A0"/>
    <w:rsid w:val="005F7E39"/>
    <w:rsid w:val="0060584B"/>
    <w:rsid w:val="006268F0"/>
    <w:rsid w:val="00665583"/>
    <w:rsid w:val="0068575D"/>
    <w:rsid w:val="0069653A"/>
    <w:rsid w:val="006A51EC"/>
    <w:rsid w:val="006A5335"/>
    <w:rsid w:val="006A78C7"/>
    <w:rsid w:val="006F116C"/>
    <w:rsid w:val="00704871"/>
    <w:rsid w:val="007073DC"/>
    <w:rsid w:val="007215EB"/>
    <w:rsid w:val="007540D0"/>
    <w:rsid w:val="00771352"/>
    <w:rsid w:val="00797F67"/>
    <w:rsid w:val="007D00EE"/>
    <w:rsid w:val="007E57D5"/>
    <w:rsid w:val="007F4647"/>
    <w:rsid w:val="007F4B27"/>
    <w:rsid w:val="007F7F99"/>
    <w:rsid w:val="00807B14"/>
    <w:rsid w:val="00811C0B"/>
    <w:rsid w:val="00831EE4"/>
    <w:rsid w:val="00844976"/>
    <w:rsid w:val="00846B67"/>
    <w:rsid w:val="008801A6"/>
    <w:rsid w:val="00880C8B"/>
    <w:rsid w:val="0088504E"/>
    <w:rsid w:val="008A2D26"/>
    <w:rsid w:val="008A4437"/>
    <w:rsid w:val="008A72C2"/>
    <w:rsid w:val="008B7D60"/>
    <w:rsid w:val="008C2489"/>
    <w:rsid w:val="008C278F"/>
    <w:rsid w:val="008C4F6C"/>
    <w:rsid w:val="008C749C"/>
    <w:rsid w:val="00903445"/>
    <w:rsid w:val="009532FF"/>
    <w:rsid w:val="00957323"/>
    <w:rsid w:val="0096320F"/>
    <w:rsid w:val="00970B99"/>
    <w:rsid w:val="009838EC"/>
    <w:rsid w:val="00994C2B"/>
    <w:rsid w:val="009A78F3"/>
    <w:rsid w:val="009B425E"/>
    <w:rsid w:val="009B58C9"/>
    <w:rsid w:val="009D5BE2"/>
    <w:rsid w:val="009F753E"/>
    <w:rsid w:val="00A1103C"/>
    <w:rsid w:val="00A16FF9"/>
    <w:rsid w:val="00A22A7F"/>
    <w:rsid w:val="00A23625"/>
    <w:rsid w:val="00A70F2B"/>
    <w:rsid w:val="00A77086"/>
    <w:rsid w:val="00AC6276"/>
    <w:rsid w:val="00B0105E"/>
    <w:rsid w:val="00B017B4"/>
    <w:rsid w:val="00B2779E"/>
    <w:rsid w:val="00B4396D"/>
    <w:rsid w:val="00B47E6F"/>
    <w:rsid w:val="00B5676F"/>
    <w:rsid w:val="00B81A34"/>
    <w:rsid w:val="00B85396"/>
    <w:rsid w:val="00B86C36"/>
    <w:rsid w:val="00BB7B17"/>
    <w:rsid w:val="00BF3DC9"/>
    <w:rsid w:val="00BF656A"/>
    <w:rsid w:val="00C143DD"/>
    <w:rsid w:val="00C23D0B"/>
    <w:rsid w:val="00C30884"/>
    <w:rsid w:val="00C31A7E"/>
    <w:rsid w:val="00C32713"/>
    <w:rsid w:val="00C34BF4"/>
    <w:rsid w:val="00C67165"/>
    <w:rsid w:val="00C82171"/>
    <w:rsid w:val="00CC120C"/>
    <w:rsid w:val="00D079EA"/>
    <w:rsid w:val="00D207EF"/>
    <w:rsid w:val="00D462E8"/>
    <w:rsid w:val="00D57DCC"/>
    <w:rsid w:val="00D67099"/>
    <w:rsid w:val="00D712EF"/>
    <w:rsid w:val="00D759BA"/>
    <w:rsid w:val="00D803F7"/>
    <w:rsid w:val="00D90AFD"/>
    <w:rsid w:val="00DA4502"/>
    <w:rsid w:val="00DA6E10"/>
    <w:rsid w:val="00DC44EF"/>
    <w:rsid w:val="00DD44A1"/>
    <w:rsid w:val="00DE0ACB"/>
    <w:rsid w:val="00E0549B"/>
    <w:rsid w:val="00E27B18"/>
    <w:rsid w:val="00E35F0B"/>
    <w:rsid w:val="00E37D98"/>
    <w:rsid w:val="00E60DA6"/>
    <w:rsid w:val="00E63CF4"/>
    <w:rsid w:val="00EB3B76"/>
    <w:rsid w:val="00ED53F3"/>
    <w:rsid w:val="00F04DB6"/>
    <w:rsid w:val="00F065B7"/>
    <w:rsid w:val="00F41955"/>
    <w:rsid w:val="00F46ABC"/>
    <w:rsid w:val="00F60810"/>
    <w:rsid w:val="00F66613"/>
    <w:rsid w:val="00F71AEF"/>
    <w:rsid w:val="00F73633"/>
    <w:rsid w:val="00F84C52"/>
    <w:rsid w:val="00F96D00"/>
    <w:rsid w:val="00FA4797"/>
    <w:rsid w:val="00FE1348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87BC42"/>
  <w15:docId w15:val="{2D96714B-4609-4F3E-B1B2-FBE0BA9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5EB"/>
    <w:pPr>
      <w:keepNext/>
      <w:outlineLvl w:val="0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215EB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215EB"/>
    <w:pPr>
      <w:keepNext/>
      <w:outlineLvl w:val="3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15EB"/>
    <w:rPr>
      <w:rFonts w:ascii="Arial" w:hAnsi="Arial"/>
      <w:b/>
      <w:sz w:val="28"/>
      <w:u w:val="single"/>
      <w:lang w:eastAsia="en-US"/>
    </w:rPr>
  </w:style>
  <w:style w:type="character" w:customStyle="1" w:styleId="Heading2Char">
    <w:name w:val="Heading 2 Char"/>
    <w:link w:val="Heading2"/>
    <w:rsid w:val="007215EB"/>
    <w:rPr>
      <w:rFonts w:ascii="Arial" w:hAnsi="Arial"/>
      <w:b/>
      <w:sz w:val="28"/>
      <w:lang w:eastAsia="en-US"/>
    </w:rPr>
  </w:style>
  <w:style w:type="character" w:customStyle="1" w:styleId="Heading4Char">
    <w:name w:val="Heading 4 Char"/>
    <w:link w:val="Heading4"/>
    <w:rsid w:val="007215EB"/>
    <w:rPr>
      <w:rFonts w:ascii="Arial" w:hAnsi="Arial"/>
      <w:b/>
      <w:lang w:eastAsia="en-US"/>
    </w:rPr>
  </w:style>
  <w:style w:type="paragraph" w:styleId="Header">
    <w:name w:val="header"/>
    <w:basedOn w:val="Normal"/>
    <w:link w:val="HeaderChar"/>
    <w:rsid w:val="007215E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rsid w:val="007215EB"/>
    <w:rPr>
      <w:lang w:eastAsia="en-US"/>
    </w:rPr>
  </w:style>
  <w:style w:type="paragraph" w:styleId="BodyText3">
    <w:name w:val="Body Text 3"/>
    <w:basedOn w:val="Normal"/>
    <w:link w:val="BodyText3Char"/>
    <w:rsid w:val="007215EB"/>
    <w:pPr>
      <w:ind w:right="-483"/>
    </w:pPr>
    <w:rPr>
      <w:rFonts w:ascii="Arial" w:hAnsi="Arial"/>
      <w:sz w:val="20"/>
      <w:szCs w:val="20"/>
      <w:lang w:eastAsia="en-US"/>
    </w:rPr>
  </w:style>
  <w:style w:type="character" w:customStyle="1" w:styleId="BodyText3Char">
    <w:name w:val="Body Text 3 Char"/>
    <w:link w:val="BodyText3"/>
    <w:rsid w:val="007215EB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15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5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A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A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308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0884"/>
    <w:rPr>
      <w:sz w:val="24"/>
      <w:szCs w:val="24"/>
    </w:rPr>
  </w:style>
  <w:style w:type="paragraph" w:styleId="NoSpacing">
    <w:name w:val="No Spacing"/>
    <w:qFormat/>
    <w:rsid w:val="00C30884"/>
    <w:rPr>
      <w:rFonts w:ascii="Calibri" w:eastAsia="Calibri" w:hAnsi="Calibr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80C8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4DEE-EFE8-4080-BDE7-5BE62DD9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 THE RECORD</vt:lpstr>
    </vt:vector>
  </TitlesOfParts>
  <Company>OTR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 THE RECORD</dc:title>
  <dc:creator>lisa burnett</dc:creator>
  <cp:lastModifiedBy>OTR ADMIN</cp:lastModifiedBy>
  <cp:revision>3</cp:revision>
  <cp:lastPrinted>2022-09-27T12:27:00Z</cp:lastPrinted>
  <dcterms:created xsi:type="dcterms:W3CDTF">2023-08-21T18:40:00Z</dcterms:created>
  <dcterms:modified xsi:type="dcterms:W3CDTF">2023-08-21T18:41:00Z</dcterms:modified>
</cp:coreProperties>
</file>